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Information for Dunedin Diwali Festival – RETAILERS and INFO STALLS</w:t>
      </w:r>
    </w:p>
    <w:tbl>
      <w:tblPr>
        <w:tblStyle w:val="Table1"/>
        <w:tblW w:w="8950.0" w:type="dxa"/>
        <w:jc w:val="left"/>
        <w:tblInd w:w="108.0" w:type="dxa"/>
        <w:tblBorders>
          <w:top w:color="c0c0c0" w:space="0" w:sz="4" w:val="single"/>
          <w:left w:color="c0c0c0" w:space="0" w:sz="4" w:val="single"/>
          <w:bottom w:color="c0c0c0" w:space="0" w:sz="4" w:val="single"/>
          <w:right w:color="c0c0c0" w:space="0" w:sz="4" w:val="single"/>
          <w:insideH w:color="c0c0c0" w:space="0" w:sz="4" w:val="single"/>
          <w:insideV w:color="c0c0c0" w:space="0" w:sz="4" w:val="single"/>
        </w:tblBorders>
        <w:tblLayout w:type="fixed"/>
        <w:tblLook w:val="0000"/>
      </w:tblPr>
      <w:tblGrid>
        <w:gridCol w:w="1333"/>
        <w:gridCol w:w="1353"/>
        <w:gridCol w:w="1890"/>
        <w:gridCol w:w="1619"/>
        <w:gridCol w:w="2755"/>
        <w:tblGridChange w:id="0">
          <w:tblGrid>
            <w:gridCol w:w="1333"/>
            <w:gridCol w:w="1353"/>
            <w:gridCol w:w="1890"/>
            <w:gridCol w:w="1619"/>
            <w:gridCol w:w="2755"/>
          </w:tblGrid>
        </w:tblGridChange>
      </w:tblGrid>
      <w:tr>
        <w:trPr>
          <w:cantSplit w:val="1"/>
          <w:trHeight w:val="207" w:hRule="atLeast"/>
          <w:tblHeader w:val="0"/>
        </w:trP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2">
            <w:pPr>
              <w:tabs>
                <w:tab w:val="left" w:leader="none" w:pos="284"/>
              </w:tabs>
              <w:spacing w:after="240" w:befor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Event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03">
            <w:pPr>
              <w:tabs>
                <w:tab w:val="left" w:leader="none" w:pos="284"/>
              </w:tabs>
              <w:spacing w:after="240" w:befor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Dunedin Diwali festival</w:t>
            </w:r>
          </w:p>
        </w:tc>
      </w:tr>
      <w:tr>
        <w:trPr>
          <w:cantSplit w:val="1"/>
          <w:trHeight w:val="446" w:hRule="atLeast"/>
          <w:tblHeader w:val="0"/>
        </w:trP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7">
            <w:pPr>
              <w:tabs>
                <w:tab w:val="left" w:leader="none" w:pos="284"/>
              </w:tabs>
              <w:spacing w:after="240" w:befor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Event location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08">
            <w:pPr>
              <w:tabs>
                <w:tab w:val="left" w:leader="none" w:pos="284"/>
              </w:tabs>
              <w:spacing w:after="240" w:befor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More FM Arena, Edgar Centre, 116 Portsmouth Drive, Andersons Bay, Dunedin</w:t>
            </w:r>
          </w:p>
        </w:tc>
      </w:tr>
      <w:tr>
        <w:trPr>
          <w:cantSplit w:val="1"/>
          <w:trHeight w:val="240" w:hRule="atLeast"/>
          <w:tblHeader w:val="0"/>
        </w:trP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C">
            <w:pPr>
              <w:tabs>
                <w:tab w:val="left" w:leader="none" w:pos="284"/>
              </w:tabs>
              <w:spacing w:after="240" w:before="24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Description of event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0D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Discover the magic of Diwali at the Dunedin Diwali Festival. Enjoy live music, savour authentic Indian cuisine, be captivated by cultural performances and participate in interactive activities. This family-friendly, alcohol-free event is open to all with free entry. The event aims to showcase the richness and diversity of Indian heritage to the local community.</w:t>
            </w:r>
          </w:p>
        </w:tc>
      </w:tr>
      <w:tr>
        <w:trPr>
          <w:cantSplit w:val="1"/>
          <w:trHeight w:val="446" w:hRule="atLeast"/>
          <w:tblHeader w:val="0"/>
        </w:trP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11">
            <w:pPr>
              <w:tabs>
                <w:tab w:val="left" w:leader="none" w:pos="284"/>
              </w:tabs>
              <w:spacing w:after="240" w:before="24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Target audience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2">
            <w:pPr>
              <w:tabs>
                <w:tab w:val="left" w:leader="none" w:pos="284"/>
              </w:tabs>
              <w:spacing w:after="240" w:befor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Indian and wider Dunedin and Otago community</w:t>
            </w:r>
          </w:p>
        </w:tc>
      </w:tr>
      <w:tr>
        <w:trPr>
          <w:cantSplit w:val="1"/>
          <w:trHeight w:val="682" w:hRule="atLeast"/>
          <w:tblHeader w:val="0"/>
        </w:trP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16">
            <w:pPr>
              <w:tabs>
                <w:tab w:val="left" w:leader="none" w:pos="284"/>
              </w:tabs>
              <w:spacing w:after="240" w:before="24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Crowd numbers expected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17">
            <w:pPr>
              <w:tabs>
                <w:tab w:val="left" w:leader="none" w:pos="284"/>
              </w:tabs>
              <w:spacing w:after="240" w:before="240" w:lineRule="auto"/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rtl w:val="0"/>
              </w:rPr>
              <w:t xml:space="preserve">Spectator numbers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tabs>
                <w:tab w:val="left" w:leader="none" w:pos="284"/>
              </w:tabs>
              <w:spacing w:after="240" w:befor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&gt;1500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19">
            <w:pPr>
              <w:tabs>
                <w:tab w:val="left" w:leader="none" w:pos="284"/>
              </w:tabs>
              <w:spacing w:after="240" w:before="240" w:lineRule="auto"/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rtl w:val="0"/>
              </w:rPr>
              <w:t xml:space="preserve">Participant numbers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tabs>
                <w:tab w:val="left" w:leader="none" w:pos="284"/>
              </w:tabs>
              <w:spacing w:after="240" w:befor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50-100</w:t>
            </w:r>
          </w:p>
        </w:tc>
      </w:tr>
      <w:tr>
        <w:trPr>
          <w:cantSplit w:val="1"/>
          <w:trHeight w:val="376" w:hRule="atLeast"/>
          <w:tblHeader w:val="0"/>
        </w:trP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1B">
            <w:pPr>
              <w:tabs>
                <w:tab w:val="left" w:leader="none" w:pos="284"/>
              </w:tabs>
              <w:spacing w:after="240" w:before="24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Event date and Time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1C">
            <w:pPr>
              <w:tabs>
                <w:tab w:val="left" w:leader="none" w:pos="284"/>
              </w:tabs>
              <w:spacing w:after="240" w:befor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26 October 2025, 3:00 PM - 8:00 PM </w:t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Event organiser details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8.0" w:type="dxa"/>
        <w:jc w:val="left"/>
        <w:tblInd w:w="108.0" w:type="dxa"/>
        <w:tblBorders>
          <w:top w:color="c0c0c0" w:space="0" w:sz="4" w:val="single"/>
          <w:left w:color="c0c0c0" w:space="0" w:sz="4" w:val="single"/>
          <w:bottom w:color="c0c0c0" w:space="0" w:sz="4" w:val="single"/>
          <w:right w:color="c0c0c0" w:space="0" w:sz="4" w:val="single"/>
          <w:insideH w:color="c0c0c0" w:space="0" w:sz="4" w:val="single"/>
          <w:insideV w:color="c0c0c0" w:space="0" w:sz="4" w:val="single"/>
        </w:tblBorders>
        <w:tblLayout w:type="fixed"/>
        <w:tblLook w:val="0000"/>
      </w:tblPr>
      <w:tblGrid>
        <w:gridCol w:w="1819"/>
        <w:gridCol w:w="2695"/>
        <w:gridCol w:w="1746"/>
        <w:gridCol w:w="2768"/>
        <w:tblGridChange w:id="0">
          <w:tblGrid>
            <w:gridCol w:w="1819"/>
            <w:gridCol w:w="2695"/>
            <w:gridCol w:w="1746"/>
            <w:gridCol w:w="2768"/>
          </w:tblGrid>
        </w:tblGridChange>
      </w:tblGrid>
      <w:tr>
        <w:trPr>
          <w:cantSplit w:val="1"/>
          <w:trHeight w:val="890" w:hRule="atLeast"/>
          <w:tblHeader w:val="0"/>
        </w:trP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23">
            <w:pPr>
              <w:tabs>
                <w:tab w:val="left" w:leader="none" w:pos="284"/>
              </w:tabs>
              <w:spacing w:after="120" w:before="1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Name of event organiser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tabs>
                <w:tab w:val="left" w:leader="none" w:pos="284"/>
              </w:tabs>
              <w:spacing w:after="120" w:before="1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Dunedin Indian Association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25">
            <w:pPr>
              <w:spacing w:after="120" w:before="1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Contact number (during the event)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tabs>
                <w:tab w:val="left" w:leader="none" w:pos="284"/>
              </w:tabs>
              <w:spacing w:after="120" w:before="1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0211347338</w:t>
            </w:r>
          </w:p>
        </w:tc>
      </w:tr>
      <w:tr>
        <w:trPr>
          <w:cantSplit w:val="1"/>
          <w:trHeight w:val="1704" w:hRule="atLeast"/>
          <w:tblHeader w:val="0"/>
        </w:trP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27">
            <w:pPr>
              <w:tabs>
                <w:tab w:val="left" w:leader="none" w:pos="284"/>
              </w:tabs>
              <w:spacing w:after="120" w:before="1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Name of alternative contact person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tabs>
                <w:tab w:val="left" w:leader="none" w:pos="284"/>
              </w:tabs>
              <w:spacing w:after="120" w:before="1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Rohit Jain</w:t>
            </w:r>
          </w:p>
          <w:p w:rsidR="00000000" w:rsidDel="00000000" w:rsidP="00000000" w:rsidRDefault="00000000" w:rsidRPr="00000000" w14:paraId="00000029">
            <w:pPr>
              <w:tabs>
                <w:tab w:val="left" w:leader="none" w:pos="284"/>
              </w:tabs>
              <w:spacing w:after="120" w:before="1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Priyanka Majumdar</w:t>
            </w:r>
          </w:p>
          <w:p w:rsidR="00000000" w:rsidDel="00000000" w:rsidP="00000000" w:rsidRDefault="00000000" w:rsidRPr="00000000" w14:paraId="0000002A">
            <w:pPr>
              <w:tabs>
                <w:tab w:val="left" w:leader="none" w:pos="284"/>
              </w:tabs>
              <w:spacing w:after="120" w:before="12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Sridhar Kasibatla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2B">
            <w:pPr>
              <w:spacing w:after="120" w:before="120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Contact number (during the event)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Rohit Jain – 021 134 7338</w:t>
            </w:r>
          </w:p>
          <w:p w:rsidR="00000000" w:rsidDel="00000000" w:rsidP="00000000" w:rsidRDefault="00000000" w:rsidRPr="00000000" w14:paraId="0000002D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Sridhar Kasibatla – 021 105 0212</w:t>
            </w:r>
          </w:p>
          <w:p w:rsidR="00000000" w:rsidDel="00000000" w:rsidP="00000000" w:rsidRDefault="00000000" w:rsidRPr="00000000" w14:paraId="0000002E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Priyanka Majumdar - 0210 258 6950 </w:t>
            </w:r>
          </w:p>
        </w:tc>
      </w:tr>
    </w:tbl>
    <w:p w:rsidR="00000000" w:rsidDel="00000000" w:rsidP="00000000" w:rsidRDefault="00000000" w:rsidRPr="00000000" w14:paraId="0000002F">
      <w:pPr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Email: </w:t>
      </w:r>
      <w:hyperlink r:id="rId7">
        <w:r w:rsidDel="00000000" w:rsidR="00000000" w:rsidRPr="00000000">
          <w:rPr>
            <w:b w:val="1"/>
            <w:color w:val="467886"/>
            <w:sz w:val="22"/>
            <w:szCs w:val="22"/>
            <w:u w:val="single"/>
            <w:rtl w:val="0"/>
          </w:rPr>
          <w:t xml:space="preserve">contactus@indianzdunedin.org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Website: </w:t>
      </w:r>
      <w:hyperlink r:id="rId8">
        <w:r w:rsidDel="00000000" w:rsidR="00000000" w:rsidRPr="00000000">
          <w:rPr>
            <w:b w:val="1"/>
            <w:color w:val="467886"/>
            <w:sz w:val="22"/>
            <w:szCs w:val="22"/>
            <w:u w:val="single"/>
            <w:rtl w:val="0"/>
          </w:rPr>
          <w:t xml:space="preserve">https://indianzdunedin.org/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Information Pack for Food Vendors</w:t>
      </w:r>
    </w:p>
    <w:p w:rsidR="00000000" w:rsidDel="00000000" w:rsidP="00000000" w:rsidRDefault="00000000" w:rsidRPr="00000000" w14:paraId="00000033">
      <w:pPr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Essential information</w:t>
      </w:r>
    </w:p>
    <w:p w:rsidR="00000000" w:rsidDel="00000000" w:rsidP="00000000" w:rsidRDefault="00000000" w:rsidRPr="00000000" w14:paraId="00000034">
      <w:pPr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Table Size: </w:t>
      </w:r>
      <w:r w:rsidDel="00000000" w:rsidR="00000000" w:rsidRPr="00000000">
        <w:rPr>
          <w:sz w:val="22"/>
          <w:szCs w:val="22"/>
          <w:rtl w:val="0"/>
        </w:rPr>
        <w:t xml:space="preserve">2.4 meters x 0.6 meters</w:t>
      </w:r>
    </w:p>
    <w:p w:rsidR="00000000" w:rsidDel="00000000" w:rsidP="00000000" w:rsidRDefault="00000000" w:rsidRPr="00000000" w14:paraId="00000035">
      <w:pPr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Table Covers:</w:t>
      </w:r>
      <w:r w:rsidDel="00000000" w:rsidR="00000000" w:rsidRPr="00000000">
        <w:rPr>
          <w:sz w:val="22"/>
          <w:szCs w:val="22"/>
          <w:rtl w:val="0"/>
        </w:rPr>
        <w:t xml:space="preserve"> Provided by the festival organizers</w:t>
      </w:r>
    </w:p>
    <w:p w:rsidR="00000000" w:rsidDel="00000000" w:rsidP="00000000" w:rsidRDefault="00000000" w:rsidRPr="00000000" w14:paraId="00000036">
      <w:pPr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Table Configuration:</w:t>
      </w:r>
      <w:r w:rsidDel="00000000" w:rsidR="00000000" w:rsidRPr="00000000">
        <w:rPr>
          <w:sz w:val="22"/>
          <w:szCs w:val="22"/>
          <w:rtl w:val="0"/>
        </w:rPr>
        <w:t xml:space="preserve"> Two tables may be available (to be confirmed): one for display and one for storage.</w:t>
      </w:r>
    </w:p>
    <w:p w:rsidR="00000000" w:rsidDel="00000000" w:rsidP="00000000" w:rsidRDefault="00000000" w:rsidRPr="00000000" w14:paraId="00000037">
      <w:pPr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Power Supply:</w:t>
      </w:r>
      <w:r w:rsidDel="00000000" w:rsidR="00000000" w:rsidRPr="00000000">
        <w:rPr>
          <w:sz w:val="22"/>
          <w:szCs w:val="22"/>
          <w:rtl w:val="0"/>
        </w:rPr>
        <w:t xml:space="preserve"> Standard power outlets will be provided.</w:t>
      </w:r>
    </w:p>
    <w:p w:rsidR="00000000" w:rsidDel="00000000" w:rsidP="00000000" w:rsidRDefault="00000000" w:rsidRPr="00000000" w14:paraId="00000038">
      <w:pPr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Electrical equipment:</w:t>
      </w:r>
      <w:r w:rsidDel="00000000" w:rsidR="00000000" w:rsidRPr="00000000">
        <w:rPr>
          <w:sz w:val="22"/>
          <w:szCs w:val="22"/>
          <w:rtl w:val="0"/>
        </w:rPr>
        <w:t xml:space="preserve"> Ensure equipment is tagged to ensure safety</w:t>
      </w:r>
    </w:p>
    <w:p w:rsidR="00000000" w:rsidDel="00000000" w:rsidP="00000000" w:rsidRDefault="00000000" w:rsidRPr="00000000" w14:paraId="00000039">
      <w:pPr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Payment: No</w:t>
      </w:r>
      <w:r w:rsidDel="00000000" w:rsidR="00000000" w:rsidRPr="00000000">
        <w:rPr>
          <w:sz w:val="22"/>
          <w:szCs w:val="22"/>
          <w:rtl w:val="0"/>
        </w:rPr>
        <w:t xml:space="preserve"> EFTPOS available. Vendors must provide a means of payment (cash or contactless payment via phone).</w:t>
      </w:r>
    </w:p>
    <w:p w:rsidR="00000000" w:rsidDel="00000000" w:rsidP="00000000" w:rsidRDefault="00000000" w:rsidRPr="00000000" w14:paraId="0000003A">
      <w:pPr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Internet:</w:t>
      </w:r>
      <w:r w:rsidDel="00000000" w:rsidR="00000000" w:rsidRPr="00000000">
        <w:rPr>
          <w:sz w:val="22"/>
          <w:szCs w:val="22"/>
          <w:rtl w:val="0"/>
        </w:rPr>
        <w:t xml:space="preserve"> Wi-Fi will be available.</w:t>
      </w:r>
    </w:p>
    <w:p w:rsidR="00000000" w:rsidDel="00000000" w:rsidP="00000000" w:rsidRDefault="00000000" w:rsidRPr="00000000" w14:paraId="0000003B">
      <w:pPr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Essential Tips:</w:t>
      </w:r>
    </w:p>
    <w:p w:rsidR="00000000" w:rsidDel="00000000" w:rsidP="00000000" w:rsidRDefault="00000000" w:rsidRPr="00000000" w14:paraId="0000003C">
      <w:pPr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Retailers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Clear and Organized Display:</w:t>
      </w:r>
      <w:r w:rsidDel="00000000" w:rsidR="00000000" w:rsidRPr="00000000">
        <w:rPr>
          <w:sz w:val="22"/>
          <w:szCs w:val="22"/>
          <w:rtl w:val="0"/>
        </w:rPr>
        <w:t xml:space="preserve"> Present your products in a visually appealing and well-organized manner. Use appropriate signage and labeling to highlight key features and benefits.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Competitive Pricing:</w:t>
      </w:r>
      <w:r w:rsidDel="00000000" w:rsidR="00000000" w:rsidRPr="00000000">
        <w:rPr>
          <w:sz w:val="22"/>
          <w:szCs w:val="22"/>
          <w:rtl w:val="0"/>
        </w:rPr>
        <w:t xml:space="preserve"> Research market prices and offer competitive pricing to attract customers. Consider offering discounts or promotions to incentivize purchases.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Product Knowledge:</w:t>
      </w:r>
      <w:r w:rsidDel="00000000" w:rsidR="00000000" w:rsidRPr="00000000">
        <w:rPr>
          <w:sz w:val="22"/>
          <w:szCs w:val="22"/>
          <w:rtl w:val="0"/>
        </w:rPr>
        <w:t xml:space="preserve"> Ensure your staff is knowledgeable about your products and can answer customer questions effectively.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Customer Service:</w:t>
      </w:r>
      <w:r w:rsidDel="00000000" w:rsidR="00000000" w:rsidRPr="00000000">
        <w:rPr>
          <w:sz w:val="22"/>
          <w:szCs w:val="22"/>
          <w:rtl w:val="0"/>
        </w:rPr>
        <w:t xml:space="preserve"> Provide excellent customer service, including greeting customers warmly, assisting with product selection, and handling returns or exchanges efficiently.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Accept Multiple Payment Methods:</w:t>
      </w:r>
      <w:r w:rsidDel="00000000" w:rsidR="00000000" w:rsidRPr="00000000">
        <w:rPr>
          <w:sz w:val="22"/>
          <w:szCs w:val="22"/>
          <w:rtl w:val="0"/>
        </w:rPr>
        <w:t xml:space="preserve"> Offer various payment options, including cash, credit cards, and mobile payments, to accommodate different customer preferences.</w:t>
      </w:r>
    </w:p>
    <w:p w:rsidR="00000000" w:rsidDel="00000000" w:rsidP="00000000" w:rsidRDefault="00000000" w:rsidRPr="00000000" w14:paraId="00000042">
      <w:pPr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Information Stall Holders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Engaging Display</w:t>
      </w:r>
      <w:r w:rsidDel="00000000" w:rsidR="00000000" w:rsidRPr="00000000">
        <w:rPr>
          <w:sz w:val="22"/>
          <w:szCs w:val="22"/>
          <w:rtl w:val="0"/>
        </w:rPr>
        <w:t xml:space="preserve">: Create a visually appealing and informative display that attracts attention and conveys your message.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Relevant Information:</w:t>
      </w:r>
      <w:r w:rsidDel="00000000" w:rsidR="00000000" w:rsidRPr="00000000">
        <w:rPr>
          <w:sz w:val="22"/>
          <w:szCs w:val="22"/>
          <w:rtl w:val="0"/>
        </w:rPr>
        <w:t xml:space="preserve"> Provide accurate and up-to-date information on the topic you are promoting. Use clear and concise language that is easy to understand.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Interactive Elements:</w:t>
      </w:r>
      <w:r w:rsidDel="00000000" w:rsidR="00000000" w:rsidRPr="00000000">
        <w:rPr>
          <w:sz w:val="22"/>
          <w:szCs w:val="22"/>
          <w:rtl w:val="0"/>
        </w:rPr>
        <w:t xml:space="preserve"> Incorporate interactive elements, such as quizzes, games, or demonstrations, to engage visitors and make your stall more memorable.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Staff Training:</w:t>
      </w:r>
      <w:r w:rsidDel="00000000" w:rsidR="00000000" w:rsidRPr="00000000">
        <w:rPr>
          <w:sz w:val="22"/>
          <w:szCs w:val="22"/>
          <w:rtl w:val="0"/>
        </w:rPr>
        <w:t xml:space="preserve"> Ensure your staff is knowledgeable about the topic you are promoting and can answer questions effectively.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Collect Feedback</w:t>
      </w:r>
      <w:r w:rsidDel="00000000" w:rsidR="00000000" w:rsidRPr="00000000">
        <w:rPr>
          <w:sz w:val="22"/>
          <w:szCs w:val="22"/>
          <w:rtl w:val="0"/>
        </w:rPr>
        <w:t xml:space="preserve">: Gather feedback from visitors to assess the effectiveness of your stall and identify areas for improvement.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Networking Opportunities:</w:t>
      </w:r>
      <w:r w:rsidDel="00000000" w:rsidR="00000000" w:rsidRPr="00000000">
        <w:rPr>
          <w:sz w:val="22"/>
          <w:szCs w:val="22"/>
          <w:rtl w:val="0"/>
        </w:rPr>
        <w:t xml:space="preserve"> Use the event as an opportunity to network with other attendees and potential partners.</w:t>
      </w:r>
    </w:p>
    <w:p w:rsidR="00000000" w:rsidDel="00000000" w:rsidP="00000000" w:rsidRDefault="00000000" w:rsidRPr="00000000" w14:paraId="00000049">
      <w:pPr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By following these tips, retailers and information stall holders can maximize their success at the event and achieve their desired goals.</w:t>
      </w:r>
    </w:p>
    <w:p w:rsidR="00000000" w:rsidDel="00000000" w:rsidP="00000000" w:rsidRDefault="00000000" w:rsidRPr="00000000" w14:paraId="0000004A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Happy Diwali</w:t>
      </w:r>
    </w:p>
    <w:p w:rsidR="00000000" w:rsidDel="00000000" w:rsidP="00000000" w:rsidRDefault="00000000" w:rsidRPr="00000000" w14:paraId="0000004B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-189864</wp:posOffset>
          </wp:positionV>
          <wp:extent cx="728373" cy="728373"/>
          <wp:effectExtent b="0" l="0" r="0" t="0"/>
          <wp:wrapNone/>
          <wp:docPr descr="A logo with a red and black design&#10;&#10;Description automatically generated" id="1878414436" name="image1.png"/>
          <a:graphic>
            <a:graphicData uri="http://schemas.openxmlformats.org/drawingml/2006/picture">
              <pic:pic>
                <pic:nvPicPr>
                  <pic:cNvPr descr="A logo with a red and black design&#10;&#10;Description automatically generated" id="0" name="image1.png"/>
                  <pic:cNvPicPr preferRelativeResize="0"/>
                </pic:nvPicPr>
                <pic:blipFill>
                  <a:blip r:embed="rId1"/>
                  <a:srcRect b="-9698" l="-1" r="-9698" t="-1"/>
                  <a:stretch>
                    <a:fillRect/>
                  </a:stretch>
                </pic:blipFill>
                <pic:spPr>
                  <a:xfrm>
                    <a:off x="0" y="0"/>
                    <a:ext cx="728373" cy="72837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NZ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452B30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452B30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452B30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452B30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452B30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452B30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452B30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452B30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452B30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452B30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452B30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452B30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452B3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452B30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452B30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452B30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452B30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452B30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452B30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52B30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452B30"/>
    <w:rPr>
      <w:b w:val="1"/>
      <w:bCs w:val="1"/>
      <w:smallCaps w:val="1"/>
      <w:color w:val="0f4761" w:themeColor="accent1" w:themeShade="0000BF"/>
      <w:spacing w:val="5"/>
    </w:rPr>
  </w:style>
  <w:style w:type="paragraph" w:styleId="Header">
    <w:name w:val="header"/>
    <w:basedOn w:val="Normal"/>
    <w:link w:val="HeaderChar"/>
    <w:uiPriority w:val="99"/>
    <w:unhideWhenUsed w:val="1"/>
    <w:rsid w:val="00452B3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52B30"/>
    <w:rPr>
      <w:rFonts w:eastAsiaTheme="minorEastAsia"/>
      <w:sz w:val="24"/>
      <w:szCs w:val="24"/>
      <w:lang w:eastAsia="en-NZ"/>
    </w:rPr>
  </w:style>
  <w:style w:type="paragraph" w:styleId="Footer">
    <w:name w:val="footer"/>
    <w:basedOn w:val="Normal"/>
    <w:link w:val="FooterChar"/>
    <w:uiPriority w:val="99"/>
    <w:unhideWhenUsed w:val="1"/>
    <w:rsid w:val="00452B3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52B30"/>
    <w:rPr>
      <w:rFonts w:eastAsiaTheme="minorEastAsia"/>
      <w:sz w:val="24"/>
      <w:szCs w:val="24"/>
      <w:lang w:eastAsia="en-NZ"/>
    </w:rPr>
  </w:style>
  <w:style w:type="paragraph" w:styleId="Formsubheader" w:customStyle="1">
    <w:name w:val="Form sub header"/>
    <w:basedOn w:val="Normal"/>
    <w:qFormat w:val="1"/>
    <w:rsid w:val="00452B30"/>
    <w:pPr>
      <w:spacing w:after="0" w:line="240" w:lineRule="auto"/>
      <w:ind w:right="-1"/>
    </w:pPr>
    <w:rPr>
      <w:rFonts w:ascii="Arial" w:cs="Arial" w:eastAsia="Times New Roman" w:hAnsi="Arial"/>
      <w:b w:val="1"/>
      <w:kern w:val="0"/>
      <w:sz w:val="22"/>
      <w:szCs w:val="22"/>
      <w:lang w:eastAsia="en-GB" w:val="en-GB"/>
    </w:rPr>
  </w:style>
  <w:style w:type="character" w:styleId="Hyperlink">
    <w:name w:val="Hyperlink"/>
    <w:basedOn w:val="DefaultParagraphFont"/>
    <w:uiPriority w:val="99"/>
    <w:unhideWhenUsed w:val="1"/>
    <w:rsid w:val="006C30B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6C30BA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ontactus@indianzdunedin.org" TargetMode="External"/><Relationship Id="rId8" Type="http://schemas.openxmlformats.org/officeDocument/2006/relationships/hyperlink" Target="https://indianzdunedin.org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JwMH12dSzlqgwIzGrXnC3Q07Pg==">CgMxLjA4AHIhMW9xZ05EWk1kZWpNTjE2Mm5nb2pxemw0dVlFaldES2NE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2024-10-24T09:21:00Z</dcterms:created>
  <dc:creator>Rohit Jain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c05ca3a06b4bbc7af99bf765bb0efa6d0c731d1e90b8c3c64c2da9db55f16432</vt:lpwstr>
  </property>
</Properties>
</file>